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97" w:rsidRDefault="002C1D97" w:rsidP="002C1D97">
      <w:r w:rsidRPr="00A41974">
        <w:rPr>
          <w:noProof/>
        </w:rPr>
        <w:drawing>
          <wp:inline distT="0" distB="0" distL="0" distR="0">
            <wp:extent cx="6182360" cy="645795"/>
            <wp:effectExtent l="0" t="0" r="8890" b="1905"/>
            <wp:docPr id="1" name="Obrázek 1" descr="\\server\ucitele\kodytkova\Dokumenty\letáky\LOGA\Hlavičky\hlav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ucitele\kodytkova\Dokumenty\letáky\LOGA\Hlavičky\hlavič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360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D97" w:rsidRDefault="002C1D97" w:rsidP="002C1D97"/>
    <w:p w:rsidR="002C1D97" w:rsidRDefault="002C1D97" w:rsidP="002C1D97"/>
    <w:p w:rsidR="002C1D97" w:rsidRDefault="002C1D97" w:rsidP="002C1D97"/>
    <w:p w:rsidR="002C1D97" w:rsidRPr="002C1D97" w:rsidRDefault="002C1D97" w:rsidP="002C1D97">
      <w:pPr>
        <w:jc w:val="center"/>
        <w:rPr>
          <w:b/>
          <w:sz w:val="36"/>
          <w:szCs w:val="36"/>
        </w:rPr>
      </w:pPr>
      <w:r w:rsidRPr="002C1D97">
        <w:rPr>
          <w:b/>
          <w:sz w:val="36"/>
          <w:szCs w:val="36"/>
        </w:rPr>
        <w:t>Výroční zpráva</w:t>
      </w:r>
    </w:p>
    <w:p w:rsidR="002C1D97" w:rsidRPr="002C1D97" w:rsidRDefault="002C1D97" w:rsidP="002C1D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D9637C">
        <w:rPr>
          <w:b/>
          <w:sz w:val="28"/>
          <w:szCs w:val="28"/>
        </w:rPr>
        <w:t xml:space="preserve"> poskytování informací </w:t>
      </w:r>
      <w:r w:rsidRPr="002C1D97">
        <w:rPr>
          <w:b/>
          <w:sz w:val="28"/>
          <w:szCs w:val="28"/>
        </w:rPr>
        <w:t>dle</w:t>
      </w:r>
      <w:r w:rsidR="00D9637C">
        <w:rPr>
          <w:b/>
          <w:sz w:val="28"/>
          <w:szCs w:val="28"/>
        </w:rPr>
        <w:t xml:space="preserve"> § 18</w:t>
      </w:r>
      <w:r w:rsidRPr="002C1D97">
        <w:rPr>
          <w:b/>
          <w:sz w:val="28"/>
          <w:szCs w:val="28"/>
        </w:rPr>
        <w:t xml:space="preserve"> zákona č. 106/199</w:t>
      </w:r>
      <w:r w:rsidR="00D9637C">
        <w:rPr>
          <w:b/>
          <w:sz w:val="28"/>
          <w:szCs w:val="28"/>
        </w:rPr>
        <w:t>9</w:t>
      </w:r>
      <w:r w:rsidRPr="002C1D97">
        <w:rPr>
          <w:b/>
          <w:sz w:val="28"/>
          <w:szCs w:val="28"/>
        </w:rPr>
        <w:t xml:space="preserve"> Sb.,</w:t>
      </w:r>
    </w:p>
    <w:p w:rsidR="002C1D97" w:rsidRDefault="002C1D97" w:rsidP="002C1D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2C1D97">
        <w:rPr>
          <w:b/>
          <w:sz w:val="28"/>
          <w:szCs w:val="28"/>
        </w:rPr>
        <w:t xml:space="preserve"> svobodném přístupu k informacím, ve znění pozdějších předpisů </w:t>
      </w:r>
    </w:p>
    <w:p w:rsidR="002C1D97" w:rsidRPr="00D41AD7" w:rsidRDefault="002C1D97" w:rsidP="002C1D97">
      <w:pPr>
        <w:jc w:val="center"/>
        <w:rPr>
          <w:b/>
          <w:sz w:val="72"/>
          <w:szCs w:val="72"/>
        </w:rPr>
      </w:pPr>
      <w:r w:rsidRPr="002C1D97">
        <w:rPr>
          <w:b/>
          <w:sz w:val="28"/>
          <w:szCs w:val="28"/>
        </w:rPr>
        <w:t xml:space="preserve">za </w:t>
      </w:r>
      <w:r>
        <w:rPr>
          <w:b/>
          <w:sz w:val="28"/>
          <w:szCs w:val="28"/>
        </w:rPr>
        <w:t xml:space="preserve">kalendářní </w:t>
      </w:r>
      <w:r w:rsidRPr="002C1D97">
        <w:rPr>
          <w:b/>
          <w:sz w:val="28"/>
          <w:szCs w:val="28"/>
        </w:rPr>
        <w:t xml:space="preserve">rok </w:t>
      </w:r>
      <w:r w:rsidR="00F5331C">
        <w:rPr>
          <w:b/>
          <w:sz w:val="28"/>
          <w:szCs w:val="28"/>
        </w:rPr>
        <w:t>2022</w:t>
      </w:r>
    </w:p>
    <w:p w:rsidR="002C1D97" w:rsidRDefault="002C1D97" w:rsidP="004B08FA">
      <w:pPr>
        <w:jc w:val="both"/>
        <w:rPr>
          <w:b/>
          <w:sz w:val="24"/>
          <w:szCs w:val="24"/>
        </w:rPr>
      </w:pPr>
    </w:p>
    <w:p w:rsidR="004B08FA" w:rsidRDefault="004B08FA" w:rsidP="004B08FA">
      <w:pPr>
        <w:jc w:val="both"/>
        <w:rPr>
          <w:sz w:val="24"/>
          <w:szCs w:val="24"/>
        </w:rPr>
      </w:pPr>
    </w:p>
    <w:p w:rsidR="00FB50FD" w:rsidRDefault="00FB50FD" w:rsidP="00FB50FD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FB50FD">
        <w:rPr>
          <w:b/>
          <w:sz w:val="24"/>
          <w:szCs w:val="24"/>
        </w:rPr>
        <w:t xml:space="preserve">Počet podaných žádostí o informace a počet vydaných rozhodnutí o odmítnutí žádosti </w:t>
      </w:r>
    </w:p>
    <w:p w:rsidR="00FB50FD" w:rsidRDefault="00FB50FD" w:rsidP="00FB50FD">
      <w:pPr>
        <w:pStyle w:val="Odstavecseseznamem"/>
        <w:jc w:val="both"/>
        <w:rPr>
          <w:b/>
          <w:sz w:val="24"/>
          <w:szCs w:val="24"/>
        </w:rPr>
      </w:pPr>
    </w:p>
    <w:p w:rsidR="00FB50FD" w:rsidRPr="00FB50FD" w:rsidRDefault="00FB50FD" w:rsidP="00FB50FD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FB50FD">
        <w:rPr>
          <w:sz w:val="24"/>
          <w:szCs w:val="24"/>
        </w:rPr>
        <w:t xml:space="preserve">Počet </w:t>
      </w:r>
      <w:r w:rsidR="00023EFA">
        <w:rPr>
          <w:sz w:val="24"/>
          <w:szCs w:val="24"/>
        </w:rPr>
        <w:t>žádostí o informa</w:t>
      </w:r>
      <w:r w:rsidR="00EC4A7E">
        <w:rPr>
          <w:sz w:val="24"/>
          <w:szCs w:val="24"/>
        </w:rPr>
        <w:t xml:space="preserve">ce dle </w:t>
      </w:r>
      <w:proofErr w:type="spellStart"/>
      <w:r w:rsidR="00EC4A7E">
        <w:rPr>
          <w:sz w:val="24"/>
          <w:szCs w:val="24"/>
        </w:rPr>
        <w:t>InfZ</w:t>
      </w:r>
      <w:proofErr w:type="spellEnd"/>
      <w:r w:rsidR="00EC4A7E">
        <w:rPr>
          <w:sz w:val="24"/>
          <w:szCs w:val="24"/>
        </w:rPr>
        <w:t>, které škola</w:t>
      </w:r>
      <w:r w:rsidRPr="00FB50FD">
        <w:rPr>
          <w:sz w:val="24"/>
          <w:szCs w:val="24"/>
        </w:rPr>
        <w:t xml:space="preserve"> obdržela </w:t>
      </w:r>
      <w:r w:rsidR="00023EFA">
        <w:rPr>
          <w:sz w:val="24"/>
          <w:szCs w:val="24"/>
        </w:rPr>
        <w:tab/>
      </w:r>
      <w:r w:rsidR="00023EFA">
        <w:rPr>
          <w:sz w:val="24"/>
          <w:szCs w:val="24"/>
        </w:rPr>
        <w:tab/>
        <w:t>0</w:t>
      </w:r>
    </w:p>
    <w:p w:rsidR="00FB50FD" w:rsidRDefault="00FB50FD" w:rsidP="00FB50FD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FB50FD">
        <w:rPr>
          <w:sz w:val="24"/>
          <w:szCs w:val="24"/>
        </w:rPr>
        <w:t>Počet rozhodnutí o odmítnutí žádosti</w:t>
      </w:r>
      <w:r w:rsidR="00023EFA">
        <w:rPr>
          <w:sz w:val="24"/>
          <w:szCs w:val="24"/>
        </w:rPr>
        <w:tab/>
      </w:r>
      <w:r w:rsidR="00023EFA">
        <w:rPr>
          <w:sz w:val="24"/>
          <w:szCs w:val="24"/>
        </w:rPr>
        <w:tab/>
      </w:r>
      <w:r w:rsidR="00023EFA">
        <w:rPr>
          <w:sz w:val="24"/>
          <w:szCs w:val="24"/>
        </w:rPr>
        <w:tab/>
      </w:r>
      <w:r w:rsidR="00023EFA">
        <w:rPr>
          <w:sz w:val="24"/>
          <w:szCs w:val="24"/>
        </w:rPr>
        <w:tab/>
      </w:r>
      <w:r w:rsidR="00023EFA">
        <w:rPr>
          <w:sz w:val="24"/>
          <w:szCs w:val="24"/>
        </w:rPr>
        <w:tab/>
        <w:t>0</w:t>
      </w:r>
    </w:p>
    <w:p w:rsidR="00FB50FD" w:rsidRPr="00FB50FD" w:rsidRDefault="00FB50FD" w:rsidP="00FB50FD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</w:p>
    <w:p w:rsidR="00FB50FD" w:rsidRDefault="00FB50FD" w:rsidP="00FB50FD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Počet podaných odvolání proti rozhodnutí</w:t>
      </w:r>
      <w:r w:rsidR="00023EFA">
        <w:rPr>
          <w:b/>
          <w:sz w:val="24"/>
          <w:szCs w:val="24"/>
        </w:rPr>
        <w:tab/>
      </w:r>
      <w:r w:rsidR="00023EFA">
        <w:rPr>
          <w:b/>
          <w:sz w:val="24"/>
          <w:szCs w:val="24"/>
        </w:rPr>
        <w:tab/>
      </w:r>
      <w:r w:rsidR="00023EFA">
        <w:rPr>
          <w:b/>
          <w:sz w:val="24"/>
          <w:szCs w:val="24"/>
        </w:rPr>
        <w:tab/>
      </w:r>
      <w:r w:rsidR="00023EFA">
        <w:rPr>
          <w:b/>
          <w:sz w:val="24"/>
          <w:szCs w:val="24"/>
        </w:rPr>
        <w:tab/>
      </w:r>
      <w:r w:rsidR="00023EFA" w:rsidRPr="00023EFA">
        <w:rPr>
          <w:sz w:val="24"/>
          <w:szCs w:val="24"/>
        </w:rPr>
        <w:t>0</w:t>
      </w:r>
      <w:r w:rsidR="00023EFA">
        <w:rPr>
          <w:b/>
          <w:sz w:val="24"/>
          <w:szCs w:val="24"/>
        </w:rPr>
        <w:tab/>
      </w:r>
    </w:p>
    <w:p w:rsidR="00FB50FD" w:rsidRDefault="00FB50FD" w:rsidP="00FB50FD">
      <w:pPr>
        <w:pStyle w:val="Odstavecseseznamem"/>
        <w:jc w:val="both"/>
        <w:rPr>
          <w:b/>
          <w:sz w:val="24"/>
          <w:szCs w:val="24"/>
        </w:rPr>
      </w:pPr>
    </w:p>
    <w:p w:rsidR="00FB50FD" w:rsidRDefault="00FB50FD" w:rsidP="00FB50FD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Opis podstatných částí</w:t>
      </w:r>
      <w:r w:rsidR="00023EFA">
        <w:rPr>
          <w:b/>
          <w:sz w:val="24"/>
          <w:szCs w:val="24"/>
        </w:rPr>
        <w:t xml:space="preserve">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</w:t>
      </w:r>
    </w:p>
    <w:p w:rsidR="00FB50FD" w:rsidRDefault="00FB50FD" w:rsidP="00FB50FD">
      <w:pPr>
        <w:pStyle w:val="Odstavecseseznamem"/>
        <w:rPr>
          <w:b/>
          <w:sz w:val="24"/>
          <w:szCs w:val="24"/>
        </w:rPr>
      </w:pPr>
    </w:p>
    <w:p w:rsidR="00023EFA" w:rsidRPr="00023EFA" w:rsidRDefault="00023EFA" w:rsidP="00023EF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23EFA">
        <w:rPr>
          <w:sz w:val="24"/>
          <w:szCs w:val="24"/>
        </w:rPr>
        <w:t>žádné rozhodnutí nebylo přezkoumáno</w:t>
      </w:r>
    </w:p>
    <w:p w:rsidR="00FB50FD" w:rsidRDefault="00FB50FD" w:rsidP="00FB50FD">
      <w:pPr>
        <w:pStyle w:val="Odstavecseseznamem"/>
        <w:jc w:val="both"/>
        <w:rPr>
          <w:b/>
          <w:sz w:val="24"/>
          <w:szCs w:val="24"/>
        </w:rPr>
      </w:pPr>
    </w:p>
    <w:p w:rsidR="00FB50FD" w:rsidRDefault="00FB50FD" w:rsidP="00FB50FD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Výčet poskytnutých výhradních licencí, včetně odůvodnění nezbytnosti poskytnutí výhradní licence</w:t>
      </w:r>
    </w:p>
    <w:p w:rsidR="00023EFA" w:rsidRDefault="00023EFA" w:rsidP="00023EFA">
      <w:pPr>
        <w:pStyle w:val="Odstavecseseznamem"/>
        <w:ind w:left="1080"/>
        <w:jc w:val="both"/>
        <w:rPr>
          <w:sz w:val="24"/>
          <w:szCs w:val="24"/>
        </w:rPr>
      </w:pPr>
    </w:p>
    <w:p w:rsidR="00023EFA" w:rsidRPr="00023EFA" w:rsidRDefault="00023EFA" w:rsidP="00023EF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023EFA">
        <w:rPr>
          <w:sz w:val="24"/>
          <w:szCs w:val="24"/>
        </w:rPr>
        <w:t>ebyly poskytnuty</w:t>
      </w:r>
    </w:p>
    <w:p w:rsidR="00FB50FD" w:rsidRDefault="00FB50FD" w:rsidP="00FB50FD">
      <w:pPr>
        <w:pStyle w:val="Odstavecseseznamem"/>
        <w:jc w:val="both"/>
        <w:rPr>
          <w:b/>
          <w:sz w:val="24"/>
          <w:szCs w:val="24"/>
        </w:rPr>
      </w:pPr>
    </w:p>
    <w:p w:rsidR="00FB50FD" w:rsidRDefault="00FB50FD" w:rsidP="00FB50FD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Počet stížností podaných podle § 16a </w:t>
      </w:r>
      <w:proofErr w:type="spellStart"/>
      <w:r>
        <w:rPr>
          <w:b/>
          <w:sz w:val="24"/>
          <w:szCs w:val="24"/>
        </w:rPr>
        <w:t>InfZ</w:t>
      </w:r>
      <w:proofErr w:type="spellEnd"/>
      <w:r>
        <w:rPr>
          <w:b/>
          <w:sz w:val="24"/>
          <w:szCs w:val="24"/>
        </w:rPr>
        <w:t>, důvody jejich podání a stručný popis způsobu jejich vyřízení</w:t>
      </w:r>
    </w:p>
    <w:p w:rsidR="00023EFA" w:rsidRDefault="00023EFA" w:rsidP="00023EFA">
      <w:pPr>
        <w:jc w:val="both"/>
        <w:rPr>
          <w:b/>
          <w:sz w:val="24"/>
          <w:szCs w:val="24"/>
        </w:rPr>
      </w:pPr>
    </w:p>
    <w:p w:rsidR="00023EFA" w:rsidRPr="00023EFA" w:rsidRDefault="00023EFA" w:rsidP="00023EF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023EFA">
        <w:rPr>
          <w:sz w:val="24"/>
          <w:szCs w:val="24"/>
        </w:rPr>
        <w:t>ebyly podány žádné stížnosti</w:t>
      </w:r>
    </w:p>
    <w:p w:rsidR="00FB50FD" w:rsidRPr="00FB50FD" w:rsidRDefault="00FB50FD" w:rsidP="00FB50FD">
      <w:pPr>
        <w:pStyle w:val="Odstavecseseznamem"/>
        <w:rPr>
          <w:b/>
          <w:sz w:val="24"/>
          <w:szCs w:val="24"/>
        </w:rPr>
      </w:pPr>
    </w:p>
    <w:p w:rsidR="00FB50FD" w:rsidRDefault="00FB50FD" w:rsidP="00FB50FD">
      <w:pPr>
        <w:pStyle w:val="Odstavecseseznamem"/>
        <w:jc w:val="both"/>
        <w:rPr>
          <w:b/>
          <w:sz w:val="24"/>
          <w:szCs w:val="24"/>
        </w:rPr>
      </w:pPr>
    </w:p>
    <w:p w:rsidR="00FB50FD" w:rsidRDefault="00FB50FD" w:rsidP="00FB50FD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Další informace vztahující se k uplatňování tohoto zákona</w:t>
      </w:r>
    </w:p>
    <w:p w:rsidR="00023EFA" w:rsidRDefault="00023EFA" w:rsidP="00023EFA">
      <w:pPr>
        <w:jc w:val="both"/>
        <w:rPr>
          <w:b/>
          <w:sz w:val="24"/>
          <w:szCs w:val="24"/>
        </w:rPr>
      </w:pPr>
    </w:p>
    <w:p w:rsidR="00023EFA" w:rsidRPr="00023EFA" w:rsidRDefault="00023EFA" w:rsidP="00023EF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023EFA">
        <w:rPr>
          <w:sz w:val="24"/>
          <w:szCs w:val="24"/>
        </w:rPr>
        <w:t xml:space="preserve">ebyly podány žádné </w:t>
      </w:r>
      <w:r>
        <w:rPr>
          <w:sz w:val="24"/>
          <w:szCs w:val="24"/>
        </w:rPr>
        <w:t>další informace</w:t>
      </w:r>
    </w:p>
    <w:p w:rsidR="00023EFA" w:rsidRPr="00023EFA" w:rsidRDefault="00023EFA" w:rsidP="00023EFA">
      <w:pPr>
        <w:ind w:left="708"/>
        <w:jc w:val="both"/>
        <w:rPr>
          <w:b/>
          <w:sz w:val="24"/>
          <w:szCs w:val="24"/>
        </w:rPr>
      </w:pPr>
    </w:p>
    <w:p w:rsidR="00FB50FD" w:rsidRPr="00FB50FD" w:rsidRDefault="00FB50FD" w:rsidP="00FB50FD">
      <w:pPr>
        <w:pStyle w:val="Odstavecseseznamem"/>
        <w:jc w:val="both"/>
        <w:rPr>
          <w:b/>
          <w:sz w:val="24"/>
          <w:szCs w:val="24"/>
        </w:rPr>
      </w:pPr>
    </w:p>
    <w:p w:rsidR="00A750FA" w:rsidRDefault="00A750FA" w:rsidP="004B08FA">
      <w:pPr>
        <w:jc w:val="both"/>
        <w:rPr>
          <w:sz w:val="28"/>
          <w:szCs w:val="28"/>
        </w:rPr>
      </w:pPr>
    </w:p>
    <w:p w:rsidR="002C1D97" w:rsidRPr="002C1D97" w:rsidRDefault="002C1D97" w:rsidP="002C1D97">
      <w:pPr>
        <w:jc w:val="center"/>
        <w:rPr>
          <w:b/>
          <w:sz w:val="24"/>
          <w:szCs w:val="24"/>
        </w:rPr>
      </w:pPr>
    </w:p>
    <w:p w:rsidR="002C1D97" w:rsidRPr="00D41AD7" w:rsidRDefault="002C1D97" w:rsidP="002C1D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1AD7">
        <w:rPr>
          <w:sz w:val="28"/>
          <w:szCs w:val="28"/>
        </w:rPr>
        <w:tab/>
      </w:r>
      <w:r w:rsidRPr="00D41AD7">
        <w:rPr>
          <w:sz w:val="28"/>
          <w:szCs w:val="28"/>
        </w:rPr>
        <w:tab/>
      </w:r>
      <w:r w:rsidRPr="00D41AD7">
        <w:rPr>
          <w:sz w:val="28"/>
          <w:szCs w:val="28"/>
        </w:rPr>
        <w:tab/>
        <w:t>Ing. Jaromír Kolář</w:t>
      </w:r>
    </w:p>
    <w:p w:rsidR="002C1D97" w:rsidRPr="00D41AD7" w:rsidRDefault="00F5331C" w:rsidP="002C1D9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683DD0">
        <w:rPr>
          <w:sz w:val="28"/>
          <w:szCs w:val="28"/>
        </w:rPr>
        <w:t>.1.202</w:t>
      </w:r>
      <w:r>
        <w:rPr>
          <w:sz w:val="28"/>
          <w:szCs w:val="28"/>
        </w:rPr>
        <w:t>3</w:t>
      </w:r>
      <w:bookmarkStart w:id="0" w:name="_GoBack"/>
      <w:bookmarkEnd w:id="0"/>
      <w:proofErr w:type="gramEnd"/>
      <w:r w:rsidR="00E71EE6">
        <w:rPr>
          <w:sz w:val="28"/>
          <w:szCs w:val="28"/>
        </w:rPr>
        <w:tab/>
      </w:r>
      <w:r w:rsidR="00E71EE6">
        <w:rPr>
          <w:sz w:val="28"/>
          <w:szCs w:val="28"/>
        </w:rPr>
        <w:tab/>
      </w:r>
      <w:r w:rsidR="00E71EE6">
        <w:rPr>
          <w:sz w:val="28"/>
          <w:szCs w:val="28"/>
        </w:rPr>
        <w:tab/>
      </w:r>
      <w:r w:rsidR="00E71EE6">
        <w:rPr>
          <w:sz w:val="28"/>
          <w:szCs w:val="28"/>
        </w:rPr>
        <w:tab/>
      </w:r>
      <w:r w:rsidR="00E71EE6">
        <w:rPr>
          <w:sz w:val="28"/>
          <w:szCs w:val="28"/>
        </w:rPr>
        <w:tab/>
      </w:r>
      <w:r w:rsidR="00E71EE6">
        <w:rPr>
          <w:sz w:val="28"/>
          <w:szCs w:val="28"/>
        </w:rPr>
        <w:tab/>
      </w:r>
      <w:r w:rsidR="00E71EE6">
        <w:rPr>
          <w:sz w:val="28"/>
          <w:szCs w:val="28"/>
        </w:rPr>
        <w:tab/>
        <w:t xml:space="preserve">         ředitel</w:t>
      </w:r>
    </w:p>
    <w:p w:rsidR="002C1D97" w:rsidRPr="00D41AD7" w:rsidRDefault="002C1D97" w:rsidP="002C1D97">
      <w:pPr>
        <w:jc w:val="both"/>
        <w:rPr>
          <w:sz w:val="28"/>
          <w:szCs w:val="28"/>
        </w:rPr>
      </w:pPr>
    </w:p>
    <w:p w:rsidR="002C1D97" w:rsidRPr="00D41AD7" w:rsidRDefault="002C1D97" w:rsidP="002C1D97">
      <w:pPr>
        <w:jc w:val="both"/>
        <w:rPr>
          <w:sz w:val="28"/>
          <w:szCs w:val="28"/>
        </w:rPr>
      </w:pPr>
    </w:p>
    <w:p w:rsidR="006B5845" w:rsidRDefault="006B5845"/>
    <w:sectPr w:rsidR="006B5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A6B6C"/>
    <w:multiLevelType w:val="hybridMultilevel"/>
    <w:tmpl w:val="E2042F1A"/>
    <w:lvl w:ilvl="0" w:tplc="BD18FC5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F0443B"/>
    <w:multiLevelType w:val="hybridMultilevel"/>
    <w:tmpl w:val="ED3A50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D518D"/>
    <w:multiLevelType w:val="hybridMultilevel"/>
    <w:tmpl w:val="39AE1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97"/>
    <w:rsid w:val="00023EFA"/>
    <w:rsid w:val="001749B0"/>
    <w:rsid w:val="002C1D97"/>
    <w:rsid w:val="004B08FA"/>
    <w:rsid w:val="00683DD0"/>
    <w:rsid w:val="006B5845"/>
    <w:rsid w:val="008551B0"/>
    <w:rsid w:val="00A750FA"/>
    <w:rsid w:val="00C850AB"/>
    <w:rsid w:val="00D045E3"/>
    <w:rsid w:val="00D9637C"/>
    <w:rsid w:val="00E71EE6"/>
    <w:rsid w:val="00EC30AF"/>
    <w:rsid w:val="00EC4A7E"/>
    <w:rsid w:val="00F5331C"/>
    <w:rsid w:val="00F64984"/>
    <w:rsid w:val="00FB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9C45"/>
  <w15:chartTrackingRefBased/>
  <w15:docId w15:val="{C37A3F6D-A381-48AF-96D5-7315F5C9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1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1D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50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0FA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C85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Kodýtková</dc:creator>
  <cp:keywords/>
  <dc:description/>
  <cp:lastModifiedBy>Ivana Kodýtková</cp:lastModifiedBy>
  <cp:revision>2</cp:revision>
  <cp:lastPrinted>2023-01-09T11:14:00Z</cp:lastPrinted>
  <dcterms:created xsi:type="dcterms:W3CDTF">2023-01-09T11:14:00Z</dcterms:created>
  <dcterms:modified xsi:type="dcterms:W3CDTF">2023-01-09T11:14:00Z</dcterms:modified>
</cp:coreProperties>
</file>